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57844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5784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951F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Jamaica</w:t>
            </w:r>
            <w:bookmarkEnd w:id="1"/>
            <w:r w:rsidRPr="002F6A28">
              <w:t xml:space="preserve"> </w:t>
            </w:r>
          </w:p>
          <w:p w:rsidR="00F85C99" w:rsidRPr="002F6A28" w:rsidRDefault="0015784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Bureau of Standards Jamaica </w:t>
            </w:r>
            <w:bookmarkEnd w:id="5"/>
          </w:p>
          <w:p w:rsidR="00F85C99" w:rsidRPr="002F6A28" w:rsidRDefault="0015784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D6BF8" w:rsidRPr="002F6A28" w:rsidRDefault="00157844" w:rsidP="00AA646C">
            <w:pPr>
              <w:spacing w:after="120"/>
              <w:jc w:val="left"/>
            </w:pPr>
            <w:r w:rsidRPr="002F6A28">
              <w:t>Regional &amp; International Trade Branch</w:t>
            </w:r>
            <w:r w:rsidRPr="002F6A28">
              <w:br/>
              <w:t>6 Winchester Road</w:t>
            </w:r>
            <w:r w:rsidRPr="002F6A28">
              <w:br/>
              <w:t>Kingston 10</w:t>
            </w:r>
            <w:r w:rsidRPr="002F6A28">
              <w:br/>
              <w:t>Jamaica W.I.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tbtenquirypoint@bsj.org.jm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info@bsj.org.jm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http://www.bsj.org.jm</w:t>
              </w:r>
            </w:hyperlink>
            <w:r w:rsidRPr="002F6A28">
              <w:br/>
              <w:t>Tel.: 1 (876) 926-3140-5/618-1534/ 632-4275</w:t>
            </w:r>
            <w:r w:rsidRPr="002F6A28">
              <w:br/>
              <w:t>Fax: 1 (876) 929-4736</w:t>
            </w:r>
            <w:bookmarkEnd w:id="7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5784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Flexible cables (cords); Cables (ICS 29.060.20)</w:t>
            </w:r>
            <w:bookmarkStart w:id="20" w:name="sps3a"/>
            <w:bookmarkEnd w:id="20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Polyvinyl chloride insulated cables of rated voltages up to and including 450/750 V- Part 5: Flexible cables (cords) (35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International Standard specifies requirements for Flexible cables (cords) of rated voltages up to and including 450/750 V</w:t>
            </w:r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specify requirements for Flexible cables (cords) of rated voltages up to and including 450/750 V</w:t>
            </w:r>
            <w:bookmarkStart w:id="27" w:name="sps7f"/>
            <w:bookmarkEnd w:id="27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062AA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notice of the </w:t>
            </w:r>
            <w:r w:rsidRPr="002F6A28">
              <w:rPr>
                <w:bCs/>
                <w:i/>
                <w:iCs/>
              </w:rPr>
              <w:t>Polyvinyl chloride insulated cables of rated voltages up to and including 450/750 V-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i/>
                <w:iCs/>
              </w:rPr>
              <w:t xml:space="preserve">Part 5: Flexible cables (cords) </w:t>
            </w:r>
            <w:r w:rsidRPr="002F6A28">
              <w:rPr>
                <w:bCs/>
              </w:rPr>
              <w:t>will appear in The Jamaica Gazette Supplement - Proclamations, Rules and Regulations. The document will appear as a Jamaican Standard Specification, with mandatory status, and will be available for sale.  </w:t>
            </w:r>
          </w:p>
        </w:tc>
      </w:tr>
      <w:tr w:rsidR="005951F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578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5784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Date of publication in the Jamaica Gazette Supplement - Proclamations, Rules and Regulations.</w:t>
            </w:r>
            <w:bookmarkEnd w:id="31"/>
          </w:p>
          <w:p w:rsidR="00EE3A11" w:rsidRPr="002F6A28" w:rsidRDefault="0015784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October 2020</w:t>
            </w:r>
            <w:bookmarkEnd w:id="34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784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21 January 2020</w:t>
            </w:r>
            <w:bookmarkStart w:id="36" w:name="sps12a"/>
            <w:bookmarkEnd w:id="36"/>
          </w:p>
        </w:tc>
      </w:tr>
      <w:tr w:rsidR="005951F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5784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5784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D6BF8" w:rsidRPr="002F6A28" w:rsidRDefault="00157844" w:rsidP="00B16145">
            <w:pPr>
              <w:keepNext/>
              <w:keepLines/>
              <w:spacing w:before="120" w:after="120"/>
            </w:pPr>
            <w:r w:rsidRPr="002F6A28">
              <w:t>The full text may be requested through the Regional &amp; International Trade Branch.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AA" w:rsidRDefault="00157844">
      <w:r>
        <w:separator/>
      </w:r>
    </w:p>
  </w:endnote>
  <w:endnote w:type="continuationSeparator" w:id="0">
    <w:p w:rsidR="00FD71AA" w:rsidRDefault="0015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7844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7844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57844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AA" w:rsidRDefault="00157844">
      <w:r>
        <w:separator/>
      </w:r>
    </w:p>
  </w:footnote>
  <w:footnote w:type="continuationSeparator" w:id="0">
    <w:p w:rsidR="00FD71AA" w:rsidRDefault="0015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7844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57844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7844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G/TBT/N/JAM/91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57844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51F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951F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5784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2329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951F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5784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G/TBT/N/JAM/91</w:t>
          </w:r>
          <w:bookmarkEnd w:id="43"/>
        </w:p>
      </w:tc>
    </w:tr>
    <w:tr w:rsidR="005951F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8308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January 2020</w:t>
          </w:r>
        </w:p>
      </w:tc>
    </w:tr>
    <w:tr w:rsidR="005951F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5784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83088">
            <w:rPr>
              <w:color w:val="FF0000"/>
              <w:szCs w:val="16"/>
            </w:rPr>
            <w:t>20-0</w:t>
          </w:r>
          <w:r w:rsidR="00EF4FF1">
            <w:rPr>
              <w:color w:val="FF0000"/>
              <w:szCs w:val="16"/>
            </w:rPr>
            <w:t>336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5784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951F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5784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5784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4890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2A09E8" w:tentative="1">
      <w:start w:val="1"/>
      <w:numFmt w:val="lowerLetter"/>
      <w:lvlText w:val="%2."/>
      <w:lvlJc w:val="left"/>
      <w:pPr>
        <w:ind w:left="1080" w:hanging="360"/>
      </w:pPr>
    </w:lvl>
    <w:lvl w:ilvl="2" w:tplc="5C78BB46" w:tentative="1">
      <w:start w:val="1"/>
      <w:numFmt w:val="lowerRoman"/>
      <w:lvlText w:val="%3."/>
      <w:lvlJc w:val="right"/>
      <w:pPr>
        <w:ind w:left="1800" w:hanging="180"/>
      </w:pPr>
    </w:lvl>
    <w:lvl w:ilvl="3" w:tplc="0B006722" w:tentative="1">
      <w:start w:val="1"/>
      <w:numFmt w:val="decimal"/>
      <w:lvlText w:val="%4."/>
      <w:lvlJc w:val="left"/>
      <w:pPr>
        <w:ind w:left="2520" w:hanging="360"/>
      </w:pPr>
    </w:lvl>
    <w:lvl w:ilvl="4" w:tplc="1C76497A" w:tentative="1">
      <w:start w:val="1"/>
      <w:numFmt w:val="lowerLetter"/>
      <w:lvlText w:val="%5."/>
      <w:lvlJc w:val="left"/>
      <w:pPr>
        <w:ind w:left="3240" w:hanging="360"/>
      </w:pPr>
    </w:lvl>
    <w:lvl w:ilvl="5" w:tplc="2DD83356" w:tentative="1">
      <w:start w:val="1"/>
      <w:numFmt w:val="lowerRoman"/>
      <w:lvlText w:val="%6."/>
      <w:lvlJc w:val="right"/>
      <w:pPr>
        <w:ind w:left="3960" w:hanging="180"/>
      </w:pPr>
    </w:lvl>
    <w:lvl w:ilvl="6" w:tplc="BE2C1B54" w:tentative="1">
      <w:start w:val="1"/>
      <w:numFmt w:val="decimal"/>
      <w:lvlText w:val="%7."/>
      <w:lvlJc w:val="left"/>
      <w:pPr>
        <w:ind w:left="4680" w:hanging="360"/>
      </w:pPr>
    </w:lvl>
    <w:lvl w:ilvl="7" w:tplc="BB124544" w:tentative="1">
      <w:start w:val="1"/>
      <w:numFmt w:val="lowerLetter"/>
      <w:lvlText w:val="%8."/>
      <w:lvlJc w:val="left"/>
      <w:pPr>
        <w:ind w:left="5400" w:hanging="360"/>
      </w:pPr>
    </w:lvl>
    <w:lvl w:ilvl="8" w:tplc="8E06DE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0E6C"/>
    <w:rsid w:val="000423BF"/>
    <w:rsid w:val="00062AA4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57844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3088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51F7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4FF1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6BF8"/>
    <w:rsid w:val="00FD71A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j.org.j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enquirypoint@bsj.org.j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j.org.j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1984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2020-01-13T08:57:00Z</dcterms:created>
  <dcterms:modified xsi:type="dcterms:W3CDTF">2020-01-13T13:56:00Z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