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F890" w14:textId="77777777" w:rsidR="00EA4725" w:rsidRPr="00441372" w:rsidRDefault="00E8142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2DEF" w14:paraId="3B4306E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1D645C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9FF22A" w14:textId="77777777" w:rsidR="00EA4725" w:rsidRPr="00441372" w:rsidRDefault="00E814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2E1A1FCF" w14:textId="77777777" w:rsidR="00EA4725" w:rsidRPr="00441372" w:rsidRDefault="00E814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C2DEF" w14:paraId="4D694C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D1A20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FEC4F" w14:textId="77777777" w:rsidR="00EA4725" w:rsidRPr="00441372" w:rsidRDefault="00E814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6C2DEF" w14:paraId="1CE3C3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49349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33421" w14:textId="77777777" w:rsidR="00EA4725" w:rsidRPr="00441372" w:rsidRDefault="00E814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Seeds (Category 4) of Lisianto (</w:t>
            </w:r>
            <w:r w:rsidRPr="0065690F">
              <w:rPr>
                <w:i/>
                <w:iCs/>
              </w:rPr>
              <w:t xml:space="preserve">Eustoma </w:t>
            </w:r>
            <w:r w:rsidRPr="0065690F">
              <w:t>spp.)</w:t>
            </w:r>
            <w:bookmarkEnd w:id="7"/>
          </w:p>
        </w:tc>
      </w:tr>
      <w:tr w:rsidR="006C2DEF" w14:paraId="2F3960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88810" w14:textId="77777777" w:rsidR="00EA4725" w:rsidRPr="00441372" w:rsidRDefault="00E814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8A9E6" w14:textId="77777777" w:rsidR="00EA4725" w:rsidRPr="00441372" w:rsidRDefault="00E814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3ABF75" w14:textId="77777777" w:rsidR="00EA4725" w:rsidRPr="00441372" w:rsidRDefault="00E814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CFE2B7" w14:textId="77777777" w:rsidR="00EA4725" w:rsidRPr="00441372" w:rsidRDefault="00E814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C2DEF" w14:paraId="60594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57BFA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20FB3" w14:textId="77777777" w:rsidR="00EA4725" w:rsidRPr="00441372" w:rsidRDefault="00E814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Phytosanitary Requirements for the importation of seeds (Category 4) of Lisianto (</w:t>
            </w:r>
            <w:r w:rsidRPr="0065690F">
              <w:rPr>
                <w:i/>
                <w:iCs/>
              </w:rPr>
              <w:t xml:space="preserve">Eustoma </w:t>
            </w:r>
            <w:r w:rsidRPr="0065690F">
              <w:t>spp.) of any origin: Public Consultation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4842369" w14:textId="02AAE193" w:rsidR="008E737D" w:rsidRDefault="00E81427" w:rsidP="008E737D">
            <w:r>
              <w:fldChar w:fldCharType="begin"/>
            </w:r>
            <w:r>
              <w:instrText xml:space="preserve"> HYPERLINK "https://members.wto.org/crnattachments/2023/SPS/BRA/23_8969_00_x.pdf"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https://members.wto.org/crnattachments/2023/SPS/BRA/23_8969_00_x.pdf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CA9922C" w14:textId="709C70FB" w:rsidR="00EA4725" w:rsidRPr="00441372" w:rsidRDefault="002524F7" w:rsidP="00441372">
            <w:pPr>
              <w:spacing w:after="120"/>
            </w:pPr>
            <w:hyperlink r:id="rId7" w:history="1">
              <w:r w:rsidR="008E737D" w:rsidRPr="004778DF">
                <w:rPr>
                  <w:rStyle w:val="Hyperlink"/>
                </w:rPr>
                <w:t>https://members.wto.org/crnattachments/2023/SPS/BRA/23_8969_00_e.pdf</w:t>
              </w:r>
            </w:hyperlink>
            <w:bookmarkEnd w:id="21"/>
          </w:p>
        </w:tc>
      </w:tr>
      <w:tr w:rsidR="006C2DEF" w14:paraId="1373F0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70FA2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FAE72" w14:textId="6D017A80" w:rsidR="00EA4725" w:rsidRPr="00441372" w:rsidRDefault="00E8142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Submits to Public Consultation, for a period of 60 days, the draft of Phytosanitary Requirements for the importation of seeds (Category 4) of Lisianto (</w:t>
            </w:r>
            <w:r w:rsidRPr="0065690F">
              <w:rPr>
                <w:i/>
                <w:iCs/>
              </w:rPr>
              <w:t xml:space="preserve">Eustoma </w:t>
            </w:r>
            <w:r w:rsidRPr="0065690F">
              <w:t>spp.) of any origin.</w:t>
            </w:r>
            <w:bookmarkEnd w:id="23"/>
          </w:p>
        </w:tc>
      </w:tr>
      <w:tr w:rsidR="006C2DEF" w14:paraId="30746F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9DAD0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C3E71" w14:textId="77777777" w:rsidR="00EA4725" w:rsidRPr="00441372" w:rsidRDefault="00E8142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C2DEF" w14:paraId="142DB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6F977" w14:textId="77777777" w:rsidR="00EA4725" w:rsidRPr="00441372" w:rsidRDefault="00E814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D3BAD" w14:textId="77777777" w:rsidR="00EA4725" w:rsidRPr="00441372" w:rsidRDefault="00E8142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770FA0" w14:textId="77777777" w:rsidR="00EA4725" w:rsidRPr="00441372" w:rsidRDefault="00E8142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49F344F" w14:textId="77777777" w:rsidR="00EA4725" w:rsidRPr="00441372" w:rsidRDefault="00E814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A6839B" w14:textId="77777777" w:rsidR="00EA4725" w:rsidRPr="00441372" w:rsidRDefault="00E814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13A109" w14:textId="77777777" w:rsidR="00EA4725" w:rsidRPr="00441372" w:rsidRDefault="00E814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1593F0" w14:textId="77777777" w:rsidR="00EA4725" w:rsidRPr="00441372" w:rsidRDefault="00E8142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D92479" w14:textId="77777777" w:rsidR="00EA4725" w:rsidRPr="00441372" w:rsidRDefault="00E814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58F7F7" w14:textId="77777777" w:rsidR="00EA4725" w:rsidRPr="00441372" w:rsidRDefault="00E8142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C2DEF" w14:paraId="150A48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806D1" w14:textId="77777777" w:rsidR="00EA4725" w:rsidRPr="00441372" w:rsidRDefault="00E81427" w:rsidP="008E737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9C0E8" w14:textId="760F61D4" w:rsidR="00D765A8" w:rsidRPr="0065690F" w:rsidRDefault="00E81427" w:rsidP="008E737D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6C2DEF" w14:paraId="46B82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0A20D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A59F98" w14:textId="0C9736DD" w:rsidR="00EA4725" w:rsidRPr="00441372" w:rsidRDefault="00E81427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>
              <w:t>T</w:t>
            </w:r>
            <w:r w:rsidRPr="0065690F">
              <w:t xml:space="preserve">o be </w:t>
            </w:r>
            <w:bookmarkEnd w:id="57"/>
            <w:r w:rsidRPr="0065690F">
              <w:t>de</w:t>
            </w:r>
            <w:r>
              <w:t>termi</w:t>
            </w:r>
            <w:r w:rsidRPr="0065690F">
              <w:t>ned</w:t>
            </w:r>
            <w:r>
              <w:t>.</w:t>
            </w:r>
          </w:p>
          <w:p w14:paraId="2DE86003" w14:textId="187DF173" w:rsidR="00EA4725" w:rsidRPr="00441372" w:rsidRDefault="00E81427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>
              <w:t>T</w:t>
            </w:r>
            <w:r w:rsidRPr="0065690F">
              <w:t xml:space="preserve">o be </w:t>
            </w:r>
            <w:bookmarkEnd w:id="59"/>
            <w:r w:rsidRPr="0065690F">
              <w:t>de</w:t>
            </w:r>
            <w:r>
              <w:t>termi</w:t>
            </w:r>
            <w:r w:rsidRPr="0065690F">
              <w:t>ned</w:t>
            </w:r>
            <w:r>
              <w:t>.</w:t>
            </w:r>
          </w:p>
        </w:tc>
      </w:tr>
      <w:tr w:rsidR="006C2DEF" w14:paraId="129B7D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0D98F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6FCF2" w14:textId="35DEAAC8" w:rsidR="00EA4725" w:rsidRPr="00441372" w:rsidRDefault="00E81427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>
              <w:t>T</w:t>
            </w:r>
            <w:r w:rsidRPr="0065690F">
              <w:t xml:space="preserve">o be </w:t>
            </w:r>
            <w:bookmarkEnd w:id="63"/>
            <w:r w:rsidRPr="0065690F">
              <w:t>de</w:t>
            </w:r>
            <w:r>
              <w:t>termin</w:t>
            </w:r>
            <w:r w:rsidRPr="0065690F">
              <w:t>ed</w:t>
            </w:r>
            <w:r>
              <w:t>.</w:t>
            </w:r>
          </w:p>
          <w:p w14:paraId="26C29A05" w14:textId="77777777" w:rsidR="00EA4725" w:rsidRPr="00441372" w:rsidRDefault="00E814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6C2DEF" w14:paraId="45CDD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B755E" w14:textId="77777777" w:rsidR="00EA4725" w:rsidRPr="00441372" w:rsidRDefault="00E814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289C9" w14:textId="77777777" w:rsidR="00EA4725" w:rsidRPr="00441372" w:rsidRDefault="00E81427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13 June 2023</w:t>
            </w:r>
            <w:bookmarkEnd w:id="70"/>
          </w:p>
          <w:p w14:paraId="583CE0ED" w14:textId="77777777" w:rsidR="00EA4725" w:rsidRPr="00441372" w:rsidRDefault="00E81427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 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7841275C" w14:textId="77777777" w:rsidR="008E737D" w:rsidRDefault="00E81427" w:rsidP="00441372">
            <w:r w:rsidRPr="0065690F">
              <w:t>Ministry of Agriculture, Livestock and Food Supply</w:t>
            </w:r>
          </w:p>
          <w:p w14:paraId="328DB625" w14:textId="79BA9DF6" w:rsidR="00D765A8" w:rsidRPr="0065690F" w:rsidRDefault="00E81427" w:rsidP="00441372">
            <w:r w:rsidRPr="0065690F">
              <w:t>Secretariat of Trade and International Relations</w:t>
            </w:r>
          </w:p>
          <w:p w14:paraId="01917F50" w14:textId="77777777" w:rsidR="00D765A8" w:rsidRPr="0065690F" w:rsidRDefault="00E81427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7"/>
          </w:p>
        </w:tc>
      </w:tr>
      <w:tr w:rsidR="006C2DEF" w14:paraId="1F6E60F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24DC34" w14:textId="77777777" w:rsidR="00EA4725" w:rsidRPr="00441372" w:rsidRDefault="00E814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207CB9" w14:textId="77777777" w:rsidR="00EA4725" w:rsidRPr="00441372" w:rsidRDefault="00E814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 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0C407143" w14:textId="77777777" w:rsidR="008E737D" w:rsidRDefault="00E814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635DAA22" w14:textId="0FC0A295" w:rsidR="00EA4725" w:rsidRPr="0065690F" w:rsidRDefault="00E814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B54CDF8" w14:textId="77777777" w:rsidR="00EA4725" w:rsidRPr="0065690F" w:rsidRDefault="00E8142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4"/>
          </w:p>
        </w:tc>
      </w:tr>
    </w:tbl>
    <w:p w14:paraId="688B7EBC" w14:textId="77777777" w:rsidR="007141CF" w:rsidRPr="00441372" w:rsidRDefault="007141CF" w:rsidP="00441372"/>
    <w:sectPr w:rsidR="007141CF" w:rsidRPr="00441372" w:rsidSect="008E7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3D7" w14:textId="77777777" w:rsidR="00002E10" w:rsidRDefault="00E81427">
      <w:r>
        <w:separator/>
      </w:r>
    </w:p>
  </w:endnote>
  <w:endnote w:type="continuationSeparator" w:id="0">
    <w:p w14:paraId="1D77B0B7" w14:textId="77777777" w:rsidR="00002E10" w:rsidRDefault="00E8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2BCA" w14:textId="3FF346A0" w:rsidR="00EA4725" w:rsidRPr="008E737D" w:rsidRDefault="00E81427" w:rsidP="008E73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3D1" w14:textId="7D515265" w:rsidR="00EA4725" w:rsidRPr="008E737D" w:rsidRDefault="00E81427" w:rsidP="008E73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2F7E" w14:textId="77777777" w:rsidR="00C863EB" w:rsidRPr="00441372" w:rsidRDefault="00E814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60E5" w14:textId="77777777" w:rsidR="00002E10" w:rsidRDefault="00E81427">
      <w:r>
        <w:separator/>
      </w:r>
    </w:p>
  </w:footnote>
  <w:footnote w:type="continuationSeparator" w:id="0">
    <w:p w14:paraId="6D67B242" w14:textId="77777777" w:rsidR="00002E10" w:rsidRDefault="00E8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355" w14:textId="77777777" w:rsidR="008E737D" w:rsidRPr="008E737D" w:rsidRDefault="00E81427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7D">
      <w:t>G/SPS/N/BRA/2148</w:t>
    </w:r>
  </w:p>
  <w:p w14:paraId="7FFD3219" w14:textId="77777777" w:rsidR="008E737D" w:rsidRPr="008E737D" w:rsidRDefault="008E737D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DDD63B" w14:textId="2F7A4030" w:rsidR="008E737D" w:rsidRPr="008E737D" w:rsidRDefault="00E81427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7D">
      <w:t xml:space="preserve">- </w:t>
    </w:r>
    <w:r w:rsidRPr="008E737D">
      <w:fldChar w:fldCharType="begin"/>
    </w:r>
    <w:r w:rsidRPr="008E737D">
      <w:instrText xml:space="preserve"> PAGE </w:instrText>
    </w:r>
    <w:r w:rsidRPr="008E737D">
      <w:fldChar w:fldCharType="separate"/>
    </w:r>
    <w:r w:rsidRPr="008E737D">
      <w:rPr>
        <w:noProof/>
      </w:rPr>
      <w:t>2</w:t>
    </w:r>
    <w:r w:rsidRPr="008E737D">
      <w:fldChar w:fldCharType="end"/>
    </w:r>
    <w:r w:rsidRPr="008E737D">
      <w:t xml:space="preserve"> -</w:t>
    </w:r>
  </w:p>
  <w:p w14:paraId="4A39339C" w14:textId="2C2BFEE1" w:rsidR="00EA4725" w:rsidRPr="008E737D" w:rsidRDefault="00EA4725" w:rsidP="008E73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9233" w14:textId="77777777" w:rsidR="008E737D" w:rsidRPr="008E737D" w:rsidRDefault="00E81427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7D">
      <w:t>G/SPS/N/BRA/2148</w:t>
    </w:r>
  </w:p>
  <w:p w14:paraId="117AB986" w14:textId="77777777" w:rsidR="008E737D" w:rsidRPr="008E737D" w:rsidRDefault="008E737D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6F1415" w14:textId="54CE82BF" w:rsidR="008E737D" w:rsidRPr="008E737D" w:rsidRDefault="00E81427" w:rsidP="008E7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737D">
      <w:t xml:space="preserve">- </w:t>
    </w:r>
    <w:r w:rsidRPr="008E737D">
      <w:fldChar w:fldCharType="begin"/>
    </w:r>
    <w:r w:rsidRPr="008E737D">
      <w:instrText xml:space="preserve"> PAGE </w:instrText>
    </w:r>
    <w:r w:rsidRPr="008E737D">
      <w:fldChar w:fldCharType="separate"/>
    </w:r>
    <w:r w:rsidRPr="008E737D">
      <w:rPr>
        <w:noProof/>
      </w:rPr>
      <w:t>2</w:t>
    </w:r>
    <w:r w:rsidRPr="008E737D">
      <w:fldChar w:fldCharType="end"/>
    </w:r>
    <w:r w:rsidRPr="008E737D">
      <w:t xml:space="preserve"> -</w:t>
    </w:r>
  </w:p>
  <w:p w14:paraId="66A5DF7C" w14:textId="72E940FD" w:rsidR="00EA4725" w:rsidRPr="008E737D" w:rsidRDefault="00EA4725" w:rsidP="008E73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2DEF" w14:paraId="1AF06CD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88F4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09D9AC" w14:textId="38767573" w:rsidR="00ED54E0" w:rsidRPr="00EA4725" w:rsidRDefault="00E814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6C2DEF" w14:paraId="5B41F7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8CF171" w14:textId="77777777" w:rsidR="00ED54E0" w:rsidRPr="00EA4725" w:rsidRDefault="002524F7" w:rsidP="00422B6F">
          <w:pPr>
            <w:jc w:val="left"/>
          </w:pPr>
          <w:r>
            <w:rPr>
              <w:lang w:eastAsia="en-GB"/>
            </w:rPr>
            <w:pict w14:anchorId="26D1B4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17346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C2DEF" w14:paraId="19BF66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B96B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9A5391" w14:textId="77777777" w:rsidR="008E737D" w:rsidRDefault="00E81427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G/SPS/N/BRA/2148</w:t>
          </w:r>
          <w:bookmarkEnd w:id="86"/>
        </w:p>
      </w:tc>
    </w:tr>
    <w:tr w:rsidR="006C2DEF" w14:paraId="5453A95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CFDD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62E764" w14:textId="0BAD7EF0" w:rsidR="00ED54E0" w:rsidRPr="00EA4725" w:rsidRDefault="00E81427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14 April 2023</w:t>
          </w:r>
        </w:p>
      </w:tc>
    </w:tr>
    <w:tr w:rsidR="006C2DEF" w14:paraId="0C5EF8F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94496C" w14:textId="3C8FEEB6" w:rsidR="00ED54E0" w:rsidRPr="00EA4725" w:rsidRDefault="00E81427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>
            <w:rPr>
              <w:color w:val="FF0000"/>
              <w:szCs w:val="16"/>
            </w:rPr>
            <w:t>23-</w:t>
          </w:r>
          <w:r w:rsidR="002524F7">
            <w:rPr>
              <w:color w:val="FF0000"/>
              <w:szCs w:val="16"/>
            </w:rPr>
            <w:t>2698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D16D67" w14:textId="77777777" w:rsidR="00ED54E0" w:rsidRPr="00EA4725" w:rsidRDefault="00E81427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6C2DEF" w14:paraId="3084245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81C877" w14:textId="189F5AF9" w:rsidR="00ED54E0" w:rsidRPr="00EA4725" w:rsidRDefault="00E81427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F44191" w14:textId="7F653F39" w:rsidR="00ED54E0" w:rsidRPr="00441372" w:rsidRDefault="00E81427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58727D6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C4AF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4407BE" w:tentative="1">
      <w:start w:val="1"/>
      <w:numFmt w:val="lowerLetter"/>
      <w:lvlText w:val="%2."/>
      <w:lvlJc w:val="left"/>
      <w:pPr>
        <w:ind w:left="1080" w:hanging="360"/>
      </w:pPr>
    </w:lvl>
    <w:lvl w:ilvl="2" w:tplc="5F7C9CD8" w:tentative="1">
      <w:start w:val="1"/>
      <w:numFmt w:val="lowerRoman"/>
      <w:lvlText w:val="%3."/>
      <w:lvlJc w:val="right"/>
      <w:pPr>
        <w:ind w:left="1800" w:hanging="180"/>
      </w:pPr>
    </w:lvl>
    <w:lvl w:ilvl="3" w:tplc="B43E5C4A" w:tentative="1">
      <w:start w:val="1"/>
      <w:numFmt w:val="decimal"/>
      <w:lvlText w:val="%4."/>
      <w:lvlJc w:val="left"/>
      <w:pPr>
        <w:ind w:left="2520" w:hanging="360"/>
      </w:pPr>
    </w:lvl>
    <w:lvl w:ilvl="4" w:tplc="02942862" w:tentative="1">
      <w:start w:val="1"/>
      <w:numFmt w:val="lowerLetter"/>
      <w:lvlText w:val="%5."/>
      <w:lvlJc w:val="left"/>
      <w:pPr>
        <w:ind w:left="3240" w:hanging="360"/>
      </w:pPr>
    </w:lvl>
    <w:lvl w:ilvl="5" w:tplc="8A80C214" w:tentative="1">
      <w:start w:val="1"/>
      <w:numFmt w:val="lowerRoman"/>
      <w:lvlText w:val="%6."/>
      <w:lvlJc w:val="right"/>
      <w:pPr>
        <w:ind w:left="3960" w:hanging="180"/>
      </w:pPr>
    </w:lvl>
    <w:lvl w:ilvl="6" w:tplc="F6687C5A" w:tentative="1">
      <w:start w:val="1"/>
      <w:numFmt w:val="decimal"/>
      <w:lvlText w:val="%7."/>
      <w:lvlJc w:val="left"/>
      <w:pPr>
        <w:ind w:left="4680" w:hanging="360"/>
      </w:pPr>
    </w:lvl>
    <w:lvl w:ilvl="7" w:tplc="1792BF96" w:tentative="1">
      <w:start w:val="1"/>
      <w:numFmt w:val="lowerLetter"/>
      <w:lvlText w:val="%8."/>
      <w:lvlJc w:val="left"/>
      <w:pPr>
        <w:ind w:left="5400" w:hanging="360"/>
      </w:pPr>
    </w:lvl>
    <w:lvl w:ilvl="8" w:tplc="578E38B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178528">
    <w:abstractNumId w:val="9"/>
  </w:num>
  <w:num w:numId="2" w16cid:durableId="519783969">
    <w:abstractNumId w:val="7"/>
  </w:num>
  <w:num w:numId="3" w16cid:durableId="1254625127">
    <w:abstractNumId w:val="6"/>
  </w:num>
  <w:num w:numId="4" w16cid:durableId="58670367">
    <w:abstractNumId w:val="5"/>
  </w:num>
  <w:num w:numId="5" w16cid:durableId="1924752892">
    <w:abstractNumId w:val="4"/>
  </w:num>
  <w:num w:numId="6" w16cid:durableId="87697847">
    <w:abstractNumId w:val="12"/>
  </w:num>
  <w:num w:numId="7" w16cid:durableId="1850170112">
    <w:abstractNumId w:val="11"/>
  </w:num>
  <w:num w:numId="8" w16cid:durableId="761996959">
    <w:abstractNumId w:val="10"/>
  </w:num>
  <w:num w:numId="9" w16cid:durableId="1934778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699217">
    <w:abstractNumId w:val="13"/>
  </w:num>
  <w:num w:numId="11" w16cid:durableId="487326610">
    <w:abstractNumId w:val="8"/>
  </w:num>
  <w:num w:numId="12" w16cid:durableId="1285775753">
    <w:abstractNumId w:val="3"/>
  </w:num>
  <w:num w:numId="13" w16cid:durableId="2057123936">
    <w:abstractNumId w:val="2"/>
  </w:num>
  <w:num w:numId="14" w16cid:durableId="1942447868">
    <w:abstractNumId w:val="1"/>
  </w:num>
  <w:num w:numId="15" w16cid:durableId="168671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2E10"/>
    <w:rsid w:val="000272F6"/>
    <w:rsid w:val="00037AC4"/>
    <w:rsid w:val="000423BF"/>
    <w:rsid w:val="000769C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4F7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78D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DE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37D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FC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5A8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427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70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E73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37D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BRA/23_896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2023-04-14T15:02:00Z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G/SPS/N/BRA/2148</vt:lpwstr>
  </property>
  <property fmtid="{D5CDD505-2E9C-101B-9397-08002B2CF9AE}" pid="3" name="TitusGUID">
    <vt:lpwstr>ebb25968-0c73-401a-9929-4cba7062928c</vt:lpwstr>
  </property>
  <property fmtid="{D5CDD505-2E9C-101B-9397-08002B2CF9AE}" pid="4" name="WTOCLASSIFICATION">
    <vt:lpwstr>WTO OFFICIAL</vt:lpwstr>
  </property>
</Properties>
</file>